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07F" w:rsidRPr="0028089A" w:rsidRDefault="0034307F" w:rsidP="0034307F">
      <w:pPr>
        <w:shd w:val="clear" w:color="auto" w:fill="FFFFFF"/>
        <w:spacing w:after="0" w:line="240" w:lineRule="auto"/>
        <w:jc w:val="center"/>
        <w:textAlignment w:val="center"/>
        <w:outlineLvl w:val="1"/>
        <w:rPr>
          <w:rFonts w:ascii="Times New Roman" w:eastAsia="Times New Roman" w:hAnsi="Times New Roman" w:cs="Times New Roman"/>
          <w:b/>
          <w:bCs/>
          <w:i/>
          <w:color w:val="0C0C0C"/>
          <w:sz w:val="28"/>
          <w:szCs w:val="28"/>
          <w:lang w:eastAsia="ru-RU"/>
        </w:rPr>
      </w:pPr>
      <w:bookmarkStart w:id="0" w:name="_GoBack"/>
      <w:bookmarkEnd w:id="0"/>
      <w:r w:rsidRPr="0034307F">
        <w:rPr>
          <w:rFonts w:ascii="Times New Roman" w:eastAsia="Times New Roman" w:hAnsi="Times New Roman" w:cs="Times New Roman"/>
          <w:b/>
          <w:bCs/>
          <w:i/>
          <w:color w:val="0C0C0C"/>
          <w:sz w:val="28"/>
          <w:szCs w:val="28"/>
          <w:lang w:eastAsia="ru-RU"/>
        </w:rPr>
        <w:t>Что такое понимание речи и почему это</w:t>
      </w:r>
      <w:r w:rsidRPr="0034307F">
        <w:rPr>
          <w:rFonts w:ascii="Times New Roman" w:eastAsia="Times New Roman" w:hAnsi="Times New Roman" w:cs="Times New Roman"/>
          <w:i/>
          <w:color w:val="0C0C0C"/>
          <w:sz w:val="28"/>
          <w:szCs w:val="28"/>
          <w:lang w:eastAsia="ru-RU"/>
        </w:rPr>
        <w:t> </w:t>
      </w:r>
      <w:r w:rsidRPr="0034307F">
        <w:rPr>
          <w:rFonts w:ascii="Times New Roman" w:eastAsia="Times New Roman" w:hAnsi="Times New Roman" w:cs="Times New Roman"/>
          <w:b/>
          <w:bCs/>
          <w:i/>
          <w:color w:val="0C0C0C"/>
          <w:sz w:val="28"/>
          <w:szCs w:val="28"/>
          <w:lang w:eastAsia="ru-RU"/>
        </w:rPr>
        <w:t>важно</w:t>
      </w:r>
    </w:p>
    <w:p w:rsidR="0034307F" w:rsidRPr="0034307F" w:rsidRDefault="0034307F" w:rsidP="0034307F">
      <w:pPr>
        <w:shd w:val="clear" w:color="auto" w:fill="FFFFFF"/>
        <w:spacing w:after="0" w:line="240" w:lineRule="auto"/>
        <w:jc w:val="center"/>
        <w:textAlignment w:val="center"/>
        <w:outlineLvl w:val="1"/>
        <w:rPr>
          <w:rFonts w:ascii="Times New Roman" w:eastAsia="Times New Roman" w:hAnsi="Times New Roman" w:cs="Times New Roman"/>
          <w:b/>
          <w:bCs/>
          <w:i/>
          <w:color w:val="0C0C0C"/>
          <w:sz w:val="24"/>
          <w:szCs w:val="24"/>
          <w:lang w:eastAsia="ru-RU"/>
        </w:rPr>
      </w:pPr>
    </w:p>
    <w:p w:rsidR="00173119" w:rsidRPr="00173119" w:rsidRDefault="0034307F" w:rsidP="00173119">
      <w:pPr>
        <w:shd w:val="clear" w:color="auto" w:fill="FFFFFF"/>
        <w:spacing w:after="0" w:line="240" w:lineRule="auto"/>
        <w:ind w:left="7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речи у ребенка формируется значительно раньше, чем он начинает сам говорить. Этот процесс называется развитием </w:t>
      </w:r>
      <w:r w:rsidRPr="00343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пассивного словаря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тех слов, которые малыш узнает, понимает и соотносит с предме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тами, действиями и ситуациями. 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Пассивный словарь всегда больше </w:t>
      </w:r>
      <w:r w:rsidRPr="00343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активного словаря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Например, ребенок может произносить всего 10–20 слов, но понимать при этом более 200. Именно понимание обращенной речи — фундамент, на котором стро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ится речевое развитие ребенка.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Почему это так важно: </w:t>
      </w:r>
      <w:r w:rsidR="00173119" w:rsidRPr="00173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быстрее осваивает новые слова, если их сначала понимает;</w:t>
      </w:r>
    </w:p>
    <w:p w:rsidR="00173119" w:rsidRPr="00173119" w:rsidRDefault="00173119" w:rsidP="00173119">
      <w:pPr>
        <w:shd w:val="clear" w:color="auto" w:fill="FFFFFF"/>
        <w:spacing w:after="0" w:line="240" w:lineRule="auto"/>
        <w:ind w:left="7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 развивается восприятие речи и внимание к взрослому;</w:t>
      </w:r>
    </w:p>
    <w:p w:rsidR="00173119" w:rsidRPr="00173119" w:rsidRDefault="00173119" w:rsidP="00173119">
      <w:pPr>
        <w:shd w:val="clear" w:color="auto" w:fill="FFFFFF"/>
        <w:spacing w:after="0" w:line="240" w:lineRule="auto"/>
        <w:ind w:left="7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инструкций формирует навык слушать и взаимодействовать;</w:t>
      </w:r>
    </w:p>
    <w:p w:rsidR="0034307F" w:rsidRDefault="00173119" w:rsidP="00173119">
      <w:pPr>
        <w:shd w:val="clear" w:color="auto" w:fill="FFFFFF"/>
        <w:spacing w:after="0" w:line="240" w:lineRule="auto"/>
        <w:ind w:left="7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речи — основа для связного говорения.</w:t>
      </w:r>
    </w:p>
    <w:p w:rsidR="00173119" w:rsidRDefault="00173119" w:rsidP="00173119">
      <w:pPr>
        <w:shd w:val="clear" w:color="auto" w:fill="FFFFFF"/>
        <w:spacing w:after="0" w:line="240" w:lineRule="auto"/>
        <w:ind w:left="7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07F" w:rsidRPr="0034307F" w:rsidRDefault="0034307F" w:rsidP="0034307F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002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34307F">
        <w:rPr>
          <w:rFonts w:ascii="Times New Roman" w:eastAsia="Times New Roman" w:hAnsi="Times New Roman" w:cs="Times New Roman"/>
          <w:b/>
          <w:bCs/>
          <w:color w:val="0C0C0C"/>
          <w:sz w:val="24"/>
          <w:szCs w:val="24"/>
          <w:lang w:eastAsia="ru-RU"/>
        </w:rPr>
        <w:t>Признаки того, что ребенок не понимает обращенную</w:t>
      </w:r>
      <w:r w:rsidRPr="0034307F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 </w:t>
      </w:r>
      <w:r w:rsidRPr="0034307F">
        <w:rPr>
          <w:rFonts w:ascii="Times New Roman" w:eastAsia="Times New Roman" w:hAnsi="Times New Roman" w:cs="Times New Roman"/>
          <w:b/>
          <w:bCs/>
          <w:color w:val="0C0C0C"/>
          <w:sz w:val="24"/>
          <w:szCs w:val="24"/>
          <w:lang w:eastAsia="ru-RU"/>
        </w:rPr>
        <w:t>речь</w:t>
      </w:r>
    </w:p>
    <w:p w:rsidR="00173119" w:rsidRPr="00173119" w:rsidRDefault="0034307F" w:rsidP="00173119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часто замечают проблему по общему поведению малыша. Если ребенок не понимает речь взрослых, он:</w:t>
      </w:r>
      <w:r w:rsidR="00173119" w:rsidRPr="00173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3119" w:rsidRPr="00173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реагирует на свое имя;</w:t>
      </w:r>
    </w:p>
    <w:p w:rsidR="00173119" w:rsidRPr="00173119" w:rsidRDefault="00173119" w:rsidP="00173119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не выполняет простые просьбы («дай», «иди сюда», «покажи»);</w:t>
      </w:r>
    </w:p>
    <w:p w:rsidR="00173119" w:rsidRPr="00173119" w:rsidRDefault="00173119" w:rsidP="00173119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не понимает названия знакомых предметов;</w:t>
      </w:r>
    </w:p>
    <w:p w:rsidR="00173119" w:rsidRPr="00173119" w:rsidRDefault="00173119" w:rsidP="00173119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не реагирует на бытовые фразы («пойдем кушать», «пошли гулять»);</w:t>
      </w:r>
    </w:p>
    <w:p w:rsidR="0034307F" w:rsidRPr="0034307F" w:rsidRDefault="00173119" w:rsidP="00173119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не соотносит слова с действиями («машина едет», «мяч упал»).</w:t>
      </w:r>
      <w:r w:rsidR="0034307F"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4307F" w:rsidRPr="0034307F" w:rsidRDefault="0034307F" w:rsidP="00173119">
      <w:pPr>
        <w:shd w:val="clear" w:color="auto" w:fill="FFFFFF"/>
        <w:spacing w:after="0" w:line="240" w:lineRule="auto"/>
        <w:ind w:left="7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Тревожные сигналы по возрастам:</w:t>
      </w:r>
      <w:r w:rsidR="00173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3119" w:rsidRPr="001731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год</w:t>
      </w:r>
      <w:r w:rsidR="00173119" w:rsidRPr="00173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не понимает просьбу «дай»; не знает названия предметов,</w:t>
      </w:r>
      <w:r w:rsidR="00173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которыми пользуется ежедневно</w:t>
      </w:r>
      <w:r w:rsidR="00173119" w:rsidRPr="001731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173119" w:rsidRPr="001731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1.5 года</w:t>
      </w:r>
      <w:r w:rsidR="00173119" w:rsidRPr="00173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не показывает части тела; не реагирует на </w:t>
      </w:r>
      <w:r w:rsidR="00173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простые фразы («пойдем», «на»). </w:t>
      </w:r>
      <w:r w:rsidR="00173119" w:rsidRPr="001731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года</w:t>
      </w:r>
      <w:r w:rsidR="00173119" w:rsidRPr="00173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не выполняет две последовательные инструкц</w:t>
      </w:r>
      <w:r w:rsidR="00173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(«возьми кубик и дай маме»). </w:t>
      </w:r>
      <w:r w:rsidR="00173119" w:rsidRPr="001731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года</w:t>
      </w:r>
      <w:r w:rsidR="00173119" w:rsidRPr="00173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не понимает местоимения и глаголы действия;</w:t>
      </w:r>
      <w:r w:rsidR="00173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игнорирует бытовые инструкции. </w:t>
      </w:r>
      <w:r w:rsidR="00173119" w:rsidRPr="001731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3–5 лет</w:t>
      </w:r>
      <w:r w:rsidR="00173119" w:rsidRPr="00173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затрудняется понять описания, вопросы, многословные просьбы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07F" w:rsidRDefault="0034307F" w:rsidP="0034307F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отмечаете 2–3 пункта в своем возрасте — стоит усилить работу над развитием понимания речи.</w:t>
      </w:r>
    </w:p>
    <w:p w:rsidR="00173119" w:rsidRPr="0034307F" w:rsidRDefault="00173119" w:rsidP="0034307F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07F" w:rsidRPr="0034307F" w:rsidRDefault="0034307F" w:rsidP="0034307F">
      <w:pPr>
        <w:shd w:val="clear" w:color="auto" w:fill="FFFFFF"/>
        <w:spacing w:after="0" w:line="240" w:lineRule="auto"/>
        <w:textAlignment w:val="center"/>
        <w:outlineLvl w:val="1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34307F">
        <w:rPr>
          <w:rFonts w:ascii="Times New Roman" w:eastAsia="Times New Roman" w:hAnsi="Times New Roman" w:cs="Times New Roman"/>
          <w:b/>
          <w:bCs/>
          <w:color w:val="0C0C0C"/>
          <w:sz w:val="24"/>
          <w:szCs w:val="24"/>
          <w:lang w:eastAsia="ru-RU"/>
        </w:rPr>
        <w:t>Как развивается понимание речи по</w:t>
      </w:r>
      <w:r w:rsidRPr="0034307F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 </w:t>
      </w:r>
      <w:r w:rsidRPr="0034307F">
        <w:rPr>
          <w:rFonts w:ascii="Times New Roman" w:eastAsia="Times New Roman" w:hAnsi="Times New Roman" w:cs="Times New Roman"/>
          <w:b/>
          <w:bCs/>
          <w:color w:val="0C0C0C"/>
          <w:sz w:val="24"/>
          <w:szCs w:val="24"/>
          <w:lang w:eastAsia="ru-RU"/>
        </w:rPr>
        <w:t>возрастам</w:t>
      </w:r>
    </w:p>
    <w:p w:rsidR="0034307F" w:rsidRPr="0034307F" w:rsidRDefault="0034307F" w:rsidP="0034307F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 ребенка идет постепенно и всегда связано с эмоциональным конт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актом и бытовой деятельностью.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30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1–2 месяца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Малыш реагирует на голос взрослого, прислушив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ается, замирает или улыбается.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30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3–6 месяцев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Понимает интонацию: различает ласк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овую, строгую, радостную речь.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30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6–9 месяцев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Откликается на имя,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нимает «нельзя», «иди ко мне».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30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10–12 месяцев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Понимает 10–20 слов: названия игрушек, быто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 предметов, знакомых людей.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30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1–2 года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Узнает части тела, выполняет простые инструкции: «дай мяч», «иди на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тул». Понимает до 50–100 слов.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30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2–3 года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Понимает глаголы и простые фразы: «положи в коробку», «поко</w:t>
      </w:r>
      <w:r w:rsidR="00173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рми куклу». Знает 200–300 слов.</w:t>
      </w:r>
      <w:r w:rsidRPr="003430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30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3–5 лет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Усваивает пространственные и временные понятия: «перед», «за», «потом», «раньше». Понимает описания, небольшие рассказы и речевые инструкции из 2–3 шагов.</w:t>
      </w:r>
    </w:p>
    <w:p w:rsidR="0034307F" w:rsidRPr="0034307F" w:rsidRDefault="0034307F" w:rsidP="0034307F">
      <w:pPr>
        <w:shd w:val="clear" w:color="auto" w:fill="FFFFFF"/>
        <w:spacing w:after="0" w:line="240" w:lineRule="auto"/>
        <w:textAlignment w:val="center"/>
        <w:outlineLvl w:val="1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bookmarkStart w:id="2" w:name="004"/>
      <w:bookmarkEnd w:id="2"/>
      <w:r w:rsidRPr="0034307F">
        <w:rPr>
          <w:rFonts w:ascii="Times New Roman" w:eastAsia="Times New Roman" w:hAnsi="Times New Roman" w:cs="Times New Roman"/>
          <w:b/>
          <w:bCs/>
          <w:color w:val="0C0C0C"/>
          <w:sz w:val="24"/>
          <w:szCs w:val="24"/>
          <w:lang w:eastAsia="ru-RU"/>
        </w:rPr>
        <w:t>Принципы развития понимания речи у</w:t>
      </w:r>
      <w:r w:rsidRPr="0034307F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 </w:t>
      </w:r>
      <w:r w:rsidRPr="0034307F">
        <w:rPr>
          <w:rFonts w:ascii="Times New Roman" w:eastAsia="Times New Roman" w:hAnsi="Times New Roman" w:cs="Times New Roman"/>
          <w:b/>
          <w:bCs/>
          <w:color w:val="0C0C0C"/>
          <w:sz w:val="24"/>
          <w:szCs w:val="24"/>
          <w:lang w:eastAsia="ru-RU"/>
        </w:rPr>
        <w:t>детей</w:t>
      </w:r>
    </w:p>
    <w:p w:rsidR="00173119" w:rsidRDefault="0034307F" w:rsidP="0034307F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учить ребенка понимать речь правильно и эффективно, важн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соблюдать несколько правил.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30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Эмоциональный контакт — основа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Малыш лучше воспринимает слова, когда чувс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твует внимание, взгляд, тепло.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30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Речь должна быть четкой и простой</w:t>
      </w:r>
      <w:r w:rsidR="001731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4307F" w:rsidRDefault="00173119" w:rsidP="00173119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без сюсюканья; короткими предложениями; с выраженной интонацией; </w:t>
      </w:r>
      <w:r w:rsidRPr="00173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потока лишних слов.</w:t>
      </w:r>
    </w:p>
    <w:p w:rsidR="00173119" w:rsidRPr="0034307F" w:rsidRDefault="00173119" w:rsidP="00173119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07F" w:rsidRPr="0034307F" w:rsidRDefault="0034307F" w:rsidP="0034307F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Правильно: «Даша, дай мяч».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Неправильно: «Ну что, </w:t>
      </w:r>
      <w:proofErr w:type="spellStart"/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Дашуня</w:t>
      </w:r>
      <w:proofErr w:type="spellEnd"/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вай-ка мы маме мячик отдадим?»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30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Связывайте слова с предметами и</w:t>
      </w:r>
      <w:r w:rsidRPr="003430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30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действиями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Ребенок понимает речь, когда видит действие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«Вот чашка. Я наливаю. Пей».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30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Повторяйте регулярно</w:t>
      </w:r>
      <w:r w:rsidRPr="003430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закрепляются многократным повторение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в похожих бытовых ситуациях.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30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Постепенно усложняйте инструкции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Сначала — одно действие.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После 2–2.5 лет — два действия.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3 лет — короткие цепочки из 3 шагов.</w:t>
      </w:r>
    </w:p>
    <w:p w:rsidR="0034307F" w:rsidRPr="0034307F" w:rsidRDefault="0034307F" w:rsidP="0034307F">
      <w:pPr>
        <w:shd w:val="clear" w:color="auto" w:fill="FFFFFF"/>
        <w:spacing w:after="0" w:line="240" w:lineRule="auto"/>
        <w:textAlignment w:val="center"/>
        <w:outlineLvl w:val="1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bookmarkStart w:id="3" w:name="005"/>
      <w:bookmarkEnd w:id="3"/>
      <w:r w:rsidRPr="0034307F">
        <w:rPr>
          <w:rFonts w:ascii="Times New Roman" w:eastAsia="Times New Roman" w:hAnsi="Times New Roman" w:cs="Times New Roman"/>
          <w:b/>
          <w:bCs/>
          <w:color w:val="0C0C0C"/>
          <w:sz w:val="24"/>
          <w:szCs w:val="24"/>
          <w:lang w:eastAsia="ru-RU"/>
        </w:rPr>
        <w:t>Игры и упражнения для</w:t>
      </w:r>
      <w:r w:rsidRPr="0034307F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 </w:t>
      </w:r>
      <w:r w:rsidRPr="0034307F">
        <w:rPr>
          <w:rFonts w:ascii="Times New Roman" w:eastAsia="Times New Roman" w:hAnsi="Times New Roman" w:cs="Times New Roman"/>
          <w:b/>
          <w:bCs/>
          <w:color w:val="0C0C0C"/>
          <w:sz w:val="24"/>
          <w:szCs w:val="24"/>
          <w:lang w:eastAsia="ru-RU"/>
        </w:rPr>
        <w:t>детей 1–2 лет</w:t>
      </w:r>
    </w:p>
    <w:p w:rsidR="0034307F" w:rsidRPr="0034307F" w:rsidRDefault="0034307F" w:rsidP="0034307F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0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Игра «Дай и возьми»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3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понимания простых инструкций.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3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делать:</w:t>
      </w:r>
    </w:p>
    <w:p w:rsidR="0034307F" w:rsidRPr="0034307F" w:rsidRDefault="0034307F" w:rsidP="0034307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 предмет.</w:t>
      </w:r>
    </w:p>
    <w:p w:rsidR="0034307F" w:rsidRPr="0034307F" w:rsidRDefault="0034307F" w:rsidP="0034307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 четко: «Дай маме».</w:t>
      </w:r>
    </w:p>
    <w:p w:rsidR="0034307F" w:rsidRPr="0034307F" w:rsidRDefault="0034307F" w:rsidP="0034307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Протяните руку.</w:t>
      </w:r>
    </w:p>
    <w:p w:rsidR="0034307F" w:rsidRPr="0034307F" w:rsidRDefault="0034307F" w:rsidP="0034307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дает — похвалите.</w:t>
      </w:r>
    </w:p>
    <w:p w:rsidR="0034307F" w:rsidRPr="0034307F" w:rsidRDefault="0034307F" w:rsidP="00173119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проверить: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малыш вы</w:t>
      </w:r>
      <w:r w:rsidR="00173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полняет просьбу 6–7 раз из 10.</w:t>
      </w:r>
      <w:r w:rsidR="00173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фраз:</w:t>
      </w:r>
      <w:r w:rsidR="00173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Дай кубик», «Возьми ложку», </w:t>
      </w:r>
      <w:r w:rsidR="00173119" w:rsidRPr="00173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«Иди ко мне».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30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«Где? Покажи!»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3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понимание названий предметов.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Используйте игрушки и бытовые вещи.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Спросите: «Где мяч?» — ребе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нок должен показать или взять.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30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«Покажи носик»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3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восприятия частей тела.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Покажите на себе, затем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ребенке. Повторяйте ежедневно.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30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Мини-диалоги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возрасте до 2 лет диалоги короткие: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«Где папа?»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бенок показывает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«Да! Папа!»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30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«Одно действие»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3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понимание глаголов.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Примеры команд: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73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«Иди». </w:t>
      </w:r>
      <w:r w:rsidR="00173119" w:rsidRPr="00173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«Положи».</w:t>
      </w:r>
      <w:r w:rsidR="00173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«Сядь».</w:t>
      </w:r>
    </w:p>
    <w:p w:rsidR="0034307F" w:rsidRPr="0034307F" w:rsidRDefault="0034307F" w:rsidP="0034307F">
      <w:pPr>
        <w:shd w:val="clear" w:color="auto" w:fill="FFFFFF"/>
        <w:spacing w:after="0" w:line="240" w:lineRule="auto"/>
        <w:textAlignment w:val="center"/>
        <w:outlineLvl w:val="1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bookmarkStart w:id="4" w:name="006"/>
      <w:bookmarkEnd w:id="4"/>
      <w:r w:rsidRPr="0034307F">
        <w:rPr>
          <w:rFonts w:ascii="Times New Roman" w:eastAsia="Times New Roman" w:hAnsi="Times New Roman" w:cs="Times New Roman"/>
          <w:b/>
          <w:bCs/>
          <w:color w:val="0C0C0C"/>
          <w:sz w:val="24"/>
          <w:szCs w:val="24"/>
          <w:lang w:eastAsia="ru-RU"/>
        </w:rPr>
        <w:t>Игры и упражнения для</w:t>
      </w:r>
      <w:r w:rsidRPr="0034307F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 </w:t>
      </w:r>
      <w:r w:rsidRPr="0034307F">
        <w:rPr>
          <w:rFonts w:ascii="Times New Roman" w:eastAsia="Times New Roman" w:hAnsi="Times New Roman" w:cs="Times New Roman"/>
          <w:b/>
          <w:bCs/>
          <w:color w:val="0C0C0C"/>
          <w:sz w:val="24"/>
          <w:szCs w:val="24"/>
          <w:lang w:eastAsia="ru-RU"/>
        </w:rPr>
        <w:t>детей 2–3 лет</w:t>
      </w:r>
    </w:p>
    <w:p w:rsidR="0034307F" w:rsidRPr="0034307F" w:rsidRDefault="0034307F" w:rsidP="0028089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возрасте особенно важно формировать понимание глаголов, прос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тых фраз и бытовых инструкций.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30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Сюжетная игра «Кукла живет»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Цель: поним</w:t>
      </w:r>
      <w:r w:rsidR="00280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ание фраз из 2–3 слов.</w:t>
      </w:r>
      <w:r w:rsidR="00280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Примеры: 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«Покорми куклу».</w:t>
      </w:r>
      <w:r w:rsidR="00280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«Уложи спать».</w:t>
      </w:r>
      <w:r w:rsidR="00280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«Накрой одеялом».</w:t>
      </w:r>
    </w:p>
    <w:p w:rsidR="0034307F" w:rsidRPr="0034307F" w:rsidRDefault="0034307F" w:rsidP="0028089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0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«Два действия подряд»</w:t>
      </w:r>
      <w:r w:rsidRPr="002808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«Возьми мяч и положи в </w:t>
      </w:r>
      <w:proofErr w:type="spellStart"/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коробку».«Открой</w:t>
      </w:r>
      <w:proofErr w:type="spellEnd"/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книгу и покажи собаку».</w:t>
      </w:r>
    </w:p>
    <w:p w:rsidR="0028089A" w:rsidRDefault="0034307F" w:rsidP="0028089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выполняет оба действия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понимание развивается хорошо.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30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Игра «Кто что делает?»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Показывайте картинки.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Задавайте вопросы: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«Кто бежит?»</w:t>
      </w:r>
      <w:r w:rsidR="00280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«Кто </w:t>
      </w:r>
      <w:proofErr w:type="spellStart"/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спит</w:t>
      </w:r>
      <w:proofErr w:type="gramStart"/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</w:t>
      </w:r>
      <w:r w:rsidRPr="0034307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34307F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</w:t>
      </w:r>
      <w:proofErr w:type="spellEnd"/>
      <w:r w:rsidRPr="00343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ест?»</w:t>
      </w:r>
    </w:p>
    <w:p w:rsidR="0034307F" w:rsidRPr="0034307F" w:rsidRDefault="0034307F" w:rsidP="0028089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0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Чтение с остановками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Пауза после фразы: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«Колобок покатился… Куда?»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ебенок показывает или говорит.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30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Мини-диалоги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«Что упало?»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Ребенок показывает на мяч.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«Мяч упал!»</w:t>
      </w:r>
    </w:p>
    <w:p w:rsidR="0034307F" w:rsidRPr="0034307F" w:rsidRDefault="0034307F" w:rsidP="0034307F">
      <w:pPr>
        <w:shd w:val="clear" w:color="auto" w:fill="FFFFFF"/>
        <w:spacing w:after="0" w:line="240" w:lineRule="auto"/>
        <w:textAlignment w:val="center"/>
        <w:outlineLvl w:val="1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bookmarkStart w:id="5" w:name="007"/>
      <w:bookmarkEnd w:id="5"/>
      <w:r w:rsidRPr="0034307F">
        <w:rPr>
          <w:rFonts w:ascii="Times New Roman" w:eastAsia="Times New Roman" w:hAnsi="Times New Roman" w:cs="Times New Roman"/>
          <w:b/>
          <w:bCs/>
          <w:color w:val="0C0C0C"/>
          <w:sz w:val="24"/>
          <w:szCs w:val="24"/>
          <w:lang w:eastAsia="ru-RU"/>
        </w:rPr>
        <w:lastRenderedPageBreak/>
        <w:t>Игры и упражнения для</w:t>
      </w:r>
      <w:r w:rsidRPr="0034307F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 </w:t>
      </w:r>
      <w:r w:rsidRPr="0034307F">
        <w:rPr>
          <w:rFonts w:ascii="Times New Roman" w:eastAsia="Times New Roman" w:hAnsi="Times New Roman" w:cs="Times New Roman"/>
          <w:b/>
          <w:bCs/>
          <w:color w:val="0C0C0C"/>
          <w:sz w:val="24"/>
          <w:szCs w:val="24"/>
          <w:lang w:eastAsia="ru-RU"/>
        </w:rPr>
        <w:t>детей 3–5 лет</w:t>
      </w:r>
    </w:p>
    <w:p w:rsidR="0034307F" w:rsidRPr="0034307F" w:rsidRDefault="0034307F" w:rsidP="0028089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возрасте ребенок должен понимать сложные инструкции,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описания и короткие рассказы.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30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«Слушай и делай» — 2–3 действия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«Возьми карандаш, подойди к столу, положи на край».</w:t>
      </w:r>
      <w:r w:rsidR="00280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«Найди красную машину и поставь под стул».</w:t>
      </w:r>
    </w:p>
    <w:p w:rsidR="0028089A" w:rsidRDefault="0034307F" w:rsidP="00173119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30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«Опиши предмет»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Спросите: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«Какой этот мяч?»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«Большой? Маленький? Красный?»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30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«Найди по описанию»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«Найди игрушку, которая круглая, красная и может катиться».</w:t>
      </w:r>
    </w:p>
    <w:p w:rsidR="0034307F" w:rsidRDefault="0034307F" w:rsidP="00173119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«Покажи, что бывает зимой и тает весной».</w:t>
      </w:r>
    </w:p>
    <w:p w:rsidR="0028089A" w:rsidRPr="0034307F" w:rsidRDefault="0028089A" w:rsidP="00173119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07F" w:rsidRPr="0034307F" w:rsidRDefault="0034307F" w:rsidP="00173119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0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Понимание пространственных понятий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Команды:</w:t>
      </w:r>
      <w:r w:rsidR="00173119" w:rsidRPr="00173119">
        <w:t xml:space="preserve"> </w:t>
      </w:r>
      <w:r w:rsidR="00173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«Поставь кубик под стол».</w:t>
      </w:r>
      <w:r w:rsidR="00173119" w:rsidRPr="00173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3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«Положи мяч на коробку». </w:t>
      </w:r>
      <w:r w:rsidR="00173119" w:rsidRPr="00173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«Сядь перед диваном».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4307F" w:rsidRDefault="0034307F" w:rsidP="0034307F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0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Прослушивание коротких историй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Задавайте вопросы: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«Кто пришел?»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«Что сначала сделал?»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«Почему он расстроился?»</w:t>
      </w:r>
    </w:p>
    <w:p w:rsidR="0034307F" w:rsidRPr="0034307F" w:rsidRDefault="0034307F" w:rsidP="0034307F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07F" w:rsidRPr="0034307F" w:rsidRDefault="0034307F" w:rsidP="0034307F">
      <w:pPr>
        <w:shd w:val="clear" w:color="auto" w:fill="FFFFFF"/>
        <w:spacing w:after="0" w:line="240" w:lineRule="auto"/>
        <w:textAlignment w:val="center"/>
        <w:outlineLvl w:val="1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bookmarkStart w:id="6" w:name="008"/>
      <w:bookmarkEnd w:id="6"/>
      <w:r w:rsidRPr="0034307F">
        <w:rPr>
          <w:rFonts w:ascii="Times New Roman" w:eastAsia="Times New Roman" w:hAnsi="Times New Roman" w:cs="Times New Roman"/>
          <w:b/>
          <w:bCs/>
          <w:color w:val="0C0C0C"/>
          <w:sz w:val="24"/>
          <w:szCs w:val="24"/>
          <w:lang w:eastAsia="ru-RU"/>
        </w:rPr>
        <w:t>Типичные ошибки родителей при</w:t>
      </w:r>
      <w:r w:rsidRPr="0034307F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 </w:t>
      </w:r>
      <w:r w:rsidRPr="0034307F">
        <w:rPr>
          <w:rFonts w:ascii="Times New Roman" w:eastAsia="Times New Roman" w:hAnsi="Times New Roman" w:cs="Times New Roman"/>
          <w:b/>
          <w:bCs/>
          <w:color w:val="0C0C0C"/>
          <w:sz w:val="24"/>
          <w:szCs w:val="24"/>
          <w:lang w:eastAsia="ru-RU"/>
        </w:rPr>
        <w:t>развитии понимания</w:t>
      </w:r>
      <w:r w:rsidRPr="0034307F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 </w:t>
      </w:r>
      <w:r w:rsidRPr="0034307F">
        <w:rPr>
          <w:rFonts w:ascii="Times New Roman" w:eastAsia="Times New Roman" w:hAnsi="Times New Roman" w:cs="Times New Roman"/>
          <w:b/>
          <w:bCs/>
          <w:color w:val="0C0C0C"/>
          <w:sz w:val="24"/>
          <w:szCs w:val="24"/>
          <w:lang w:eastAsia="ru-RU"/>
        </w:rPr>
        <w:t>речи</w:t>
      </w:r>
    </w:p>
    <w:p w:rsidR="0034307F" w:rsidRPr="0034307F" w:rsidRDefault="0034307F" w:rsidP="0034307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43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Гиперопека</w:t>
      </w:r>
      <w:proofErr w:type="spellEnd"/>
      <w:r w:rsidRPr="00343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делает все за ребенка, не давая выполнять просьбы.</w:t>
      </w:r>
    </w:p>
    <w:p w:rsidR="0034307F" w:rsidRPr="0034307F" w:rsidRDefault="0034307F" w:rsidP="0034307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Сложная, «взрослая» речь: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длинные предложения, непонятные слова.</w:t>
      </w:r>
    </w:p>
    <w:p w:rsidR="0034307F" w:rsidRPr="0034307F" w:rsidRDefault="0034307F" w:rsidP="0034307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Сюсюканье: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нарушает восприятие речи.</w:t>
      </w:r>
    </w:p>
    <w:p w:rsidR="0034307F" w:rsidRPr="0034307F" w:rsidRDefault="0034307F" w:rsidP="0034307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Слишком быстрый темп речи: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ребенок не успевает обработать информацию.</w:t>
      </w:r>
    </w:p>
    <w:p w:rsidR="0034307F" w:rsidRPr="0034307F" w:rsidRDefault="0034307F" w:rsidP="0034307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Отсутствие эмоционального контакта: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механический «набор слов» не работает.</w:t>
      </w:r>
    </w:p>
    <w:p w:rsidR="0034307F" w:rsidRPr="0034307F" w:rsidRDefault="0034307F" w:rsidP="0034307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Забрасывание вопросами: </w:t>
      </w: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 требуется время, чтобы понять.</w:t>
      </w:r>
    </w:p>
    <w:p w:rsidR="0034307F" w:rsidRPr="0034307F" w:rsidRDefault="0034307F" w:rsidP="0034307F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Правильный подход: коротко, четко, спокойно и всегда с демонстрацией.</w:t>
      </w:r>
    </w:p>
    <w:p w:rsidR="0034307F" w:rsidRPr="0034307F" w:rsidRDefault="0034307F" w:rsidP="003430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4307F" w:rsidRPr="0034307F" w:rsidSect="0034307F">
      <w:type w:val="continuous"/>
      <w:pgSz w:w="11910" w:h="16840"/>
      <w:pgMar w:top="567" w:right="300" w:bottom="280" w:left="94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73319"/>
    <w:multiLevelType w:val="multilevel"/>
    <w:tmpl w:val="F3164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152667"/>
    <w:multiLevelType w:val="multilevel"/>
    <w:tmpl w:val="D95E9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856FF3"/>
    <w:multiLevelType w:val="multilevel"/>
    <w:tmpl w:val="2AE05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C353C"/>
    <w:multiLevelType w:val="multilevel"/>
    <w:tmpl w:val="F558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CC58C0"/>
    <w:multiLevelType w:val="multilevel"/>
    <w:tmpl w:val="FDAC3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2931D2"/>
    <w:multiLevelType w:val="multilevel"/>
    <w:tmpl w:val="FFE47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545ACE"/>
    <w:multiLevelType w:val="multilevel"/>
    <w:tmpl w:val="BB12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6E62D6"/>
    <w:multiLevelType w:val="multilevel"/>
    <w:tmpl w:val="EC4A7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FE53D4"/>
    <w:multiLevelType w:val="multilevel"/>
    <w:tmpl w:val="7588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033B67"/>
    <w:multiLevelType w:val="multilevel"/>
    <w:tmpl w:val="2BFE2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6550DA"/>
    <w:multiLevelType w:val="multilevel"/>
    <w:tmpl w:val="FFBA3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5E45A5"/>
    <w:multiLevelType w:val="multilevel"/>
    <w:tmpl w:val="2D84A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F24915"/>
    <w:multiLevelType w:val="multilevel"/>
    <w:tmpl w:val="F1804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BF300D"/>
    <w:multiLevelType w:val="multilevel"/>
    <w:tmpl w:val="63DC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9"/>
  </w:num>
  <w:num w:numId="5">
    <w:abstractNumId w:val="0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10"/>
  </w:num>
  <w:num w:numId="11">
    <w:abstractNumId w:val="4"/>
  </w:num>
  <w:num w:numId="12">
    <w:abstractNumId w:val="13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78C"/>
    <w:rsid w:val="00083AFD"/>
    <w:rsid w:val="00173119"/>
    <w:rsid w:val="0028089A"/>
    <w:rsid w:val="0034307F"/>
    <w:rsid w:val="003B1B2F"/>
    <w:rsid w:val="00713DA4"/>
    <w:rsid w:val="00A32CCB"/>
    <w:rsid w:val="00D7116D"/>
    <w:rsid w:val="00DC678C"/>
    <w:rsid w:val="00E8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BF887"/>
  <w15:chartTrackingRefBased/>
  <w15:docId w15:val="{9E04DC80-B2D4-463F-BDDC-63A287D5F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0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18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89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9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05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2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00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0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0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8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1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16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33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734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9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5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19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08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5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66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07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13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84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9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5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7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9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51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38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79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4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3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2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57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7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125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9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2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99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60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8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64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275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41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525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182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21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168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40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5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4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30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49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2026-01-26T10:27:00Z</dcterms:created>
  <dcterms:modified xsi:type="dcterms:W3CDTF">2026-01-26T10:28:00Z</dcterms:modified>
</cp:coreProperties>
</file>