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AB" w:rsidRPr="00C659AB" w:rsidRDefault="00C659AB" w:rsidP="00C659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9AB">
        <w:rPr>
          <w:rFonts w:ascii="Times New Roman" w:hAnsi="Times New Roman" w:cs="Times New Roman"/>
          <w:b/>
          <w:sz w:val="28"/>
          <w:szCs w:val="28"/>
        </w:rPr>
        <w:t>Обогащение словарного запаса детей дошкольного возраст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659AB">
        <w:rPr>
          <w:rFonts w:ascii="Times New Roman" w:hAnsi="Times New Roman" w:cs="Times New Roman"/>
          <w:sz w:val="24"/>
          <w:szCs w:val="24"/>
        </w:rPr>
        <w:t>Дошкольный возраст — период активного усвоения всех структур родного языка, уникальное время для становления и развития лексикона. Формирование и развитие словаря является одним из основных направлений речевого развития дошкольников. В дошкольном возрасте ребенок должен овладеть таким словарем, который позволил бы ему общаться со сверстниками и взрослыми, понимать литературу, телев</w:t>
      </w:r>
      <w:r>
        <w:rPr>
          <w:rFonts w:ascii="Times New Roman" w:hAnsi="Times New Roman" w:cs="Times New Roman"/>
          <w:sz w:val="24"/>
          <w:szCs w:val="24"/>
        </w:rPr>
        <w:t xml:space="preserve">изионные и радиопередачи и т.д.  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659AB">
        <w:rPr>
          <w:rFonts w:ascii="Times New Roman" w:hAnsi="Times New Roman" w:cs="Times New Roman"/>
          <w:sz w:val="24"/>
          <w:szCs w:val="24"/>
        </w:rPr>
        <w:t>Словарный запас – это слова, обозначающие предметы, явления, действия и признаки окружающей действительности, которые использует человек. Выделяют активный и пассивный словарь ребенка. Пассивный словарь – это то, что ребенок понимает, но не использует в своей речи. Активный словарь – часть словарного состава языка, которая свободно употребляется в повседневной жизни. Богатство словаря — есть признак высокого развития речи ребенка. Бедност</w:t>
      </w:r>
      <w:r>
        <w:rPr>
          <w:rFonts w:ascii="Times New Roman" w:hAnsi="Times New Roman" w:cs="Times New Roman"/>
          <w:sz w:val="24"/>
          <w:szCs w:val="24"/>
        </w:rPr>
        <w:t xml:space="preserve">ь словаря проявляется,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9AB">
        <w:rPr>
          <w:rFonts w:ascii="Times New Roman" w:hAnsi="Times New Roman" w:cs="Times New Roman"/>
          <w:sz w:val="24"/>
          <w:szCs w:val="24"/>
        </w:rPr>
        <w:t xml:space="preserve"> в том, что дошкольники даже 6-летнего возраста не знают многих слов: названий ягод, рыб, цветов, диких животных, птиц, инструментов, профессий, частей тела и др. Трудно усваиваются слова обобщённого значения, слова, обозначающие оценку, качества, признаки и др.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659AB">
        <w:rPr>
          <w:rFonts w:ascii="Times New Roman" w:hAnsi="Times New Roman" w:cs="Times New Roman"/>
          <w:sz w:val="24"/>
          <w:szCs w:val="24"/>
        </w:rPr>
        <w:t>Существуют определенные нормы развития речи, показателем которых, в частности, является количество слов, которые знает ребенок.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 xml:space="preserve">1 год – до 20 слов. Крик, </w:t>
      </w:r>
      <w:proofErr w:type="spellStart"/>
      <w:r w:rsidRPr="00C659AB">
        <w:rPr>
          <w:rFonts w:ascii="Times New Roman" w:hAnsi="Times New Roman" w:cs="Times New Roman"/>
          <w:sz w:val="24"/>
          <w:szCs w:val="24"/>
        </w:rPr>
        <w:t>гуление</w:t>
      </w:r>
      <w:proofErr w:type="spellEnd"/>
      <w:r w:rsidRPr="00C659AB">
        <w:rPr>
          <w:rFonts w:ascii="Times New Roman" w:hAnsi="Times New Roman" w:cs="Times New Roman"/>
          <w:sz w:val="24"/>
          <w:szCs w:val="24"/>
        </w:rPr>
        <w:t>, лепет, первые слова. Словарь состоит из существительных. Выполняет одноступенчатые просьбы.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>1–2 года – до 300 слов. Существительные. Глаголы. Предложения (Мама иди), вопросы, первые выводы.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>2-3 года – до 800 слов. Употребляет прилагательные, местоимения, предлоги. Предложения до 3-4 слов.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>3-4 года – до 2000 слов. Наречия, числительные. Развернутые предложения, словотворчество, стихи, подбирает рифмы.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>4-5 лет – да 4000 слов. Сложные предлоги. Классификация предметов. Рассказ по картинке.</w:t>
      </w:r>
    </w:p>
    <w:p w:rsid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 xml:space="preserve">5-6 лет – до 5000 слов. Используются все части речи. Составляет рассказ </w:t>
      </w:r>
      <w:r>
        <w:rPr>
          <w:rFonts w:ascii="Times New Roman" w:hAnsi="Times New Roman" w:cs="Times New Roman"/>
          <w:sz w:val="24"/>
          <w:szCs w:val="24"/>
        </w:rPr>
        <w:t xml:space="preserve">с изменением сюжета, интонации. </w:t>
      </w:r>
      <w:r w:rsidRPr="00C659AB">
        <w:rPr>
          <w:rFonts w:ascii="Times New Roman" w:hAnsi="Times New Roman" w:cs="Times New Roman"/>
          <w:sz w:val="24"/>
          <w:szCs w:val="24"/>
        </w:rPr>
        <w:t>Существуют множество способов, которые позволяют сформировать пассивный и активный словарь ребенка.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59AB">
        <w:rPr>
          <w:rFonts w:ascii="Times New Roman" w:hAnsi="Times New Roman" w:cs="Times New Roman"/>
          <w:i/>
          <w:sz w:val="24"/>
          <w:szCs w:val="24"/>
        </w:rPr>
        <w:t>Общение</w:t>
      </w:r>
    </w:p>
    <w:p w:rsid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>Постоянное общение с ребенком позволяет ребенку узнавать новые слова, спрашивать взрослого о тех предметах и явлениях, которые он наблюдает. Во время общения нужно стараться использовать не только знакомые ребенку определения, вводите в речь синонимы, которые делают речь более красочной, используйте как можно чаще прилагательные. Дети с трудом их запоминают, поэтому нужно знакомить ребенка с формой и цветом, запахом, материалом, назначением предметов.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59AB">
        <w:rPr>
          <w:rFonts w:ascii="Times New Roman" w:hAnsi="Times New Roman" w:cs="Times New Roman"/>
          <w:i/>
          <w:sz w:val="24"/>
          <w:szCs w:val="24"/>
        </w:rPr>
        <w:t>Читайте книги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>Нужно не просто читать книги вслух, а делать это медленно и с интонацией. Периодически нужно останавливаться и спрашивать ребенка, понял ли он смысл прочитанного, или какие-то слова ему непонятны. Объясняйте значения незнакомых ему слов, а также задавайте вопросы по поводу прочитанного.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59AB">
        <w:rPr>
          <w:rFonts w:ascii="Times New Roman" w:hAnsi="Times New Roman" w:cs="Times New Roman"/>
          <w:i/>
          <w:sz w:val="24"/>
          <w:szCs w:val="24"/>
        </w:rPr>
        <w:t>Наблюдение</w:t>
      </w:r>
    </w:p>
    <w:p w:rsid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>Наблюдать с ребенком можно практически за всем. Проводите осмотр помещений, в которых вы бываете, наблюдайте с ним за явлениями природы, детьми во дворе, животными и птицами. Но не оставайтесь просто наблюдателем – комментируйте сами то, что вы видите. Активно делитесь своими наблюдениями, описывайте те чувства, которые вы испытываете при этом.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59AB">
        <w:rPr>
          <w:rFonts w:ascii="Times New Roman" w:hAnsi="Times New Roman" w:cs="Times New Roman"/>
          <w:i/>
          <w:sz w:val="24"/>
          <w:szCs w:val="24"/>
        </w:rPr>
        <w:t>Рассматривание картин</w:t>
      </w:r>
    </w:p>
    <w:p w:rsid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>Рассматривание картин и картинок в книгах способствует развитию пассивного словаря. Вы должны описывать, что изображено на иллюстрации, а также задавать наводящие вопросы ребенку. Очень полезным оказывается составление рассказа по картинкам. Сначала можно разобрать каждое изображение в отдельности, а потом вместе с ребенком составить простой мини-рассказ на основании этих картинок.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59AB">
        <w:rPr>
          <w:rFonts w:ascii="Times New Roman" w:hAnsi="Times New Roman" w:cs="Times New Roman"/>
          <w:i/>
          <w:sz w:val="24"/>
          <w:szCs w:val="24"/>
        </w:rPr>
        <w:t>Проводите больше времени с ребенком за каким-нибудь делом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>К примеру, возьмите с собой ребенка на кухню, где вы можете вместе приготовить семейный ужин. Здесь просто огромное количество новых предметов, названия и назначения которых могут быть ему неизвестны. Демонстрируйте и называйте ему имеющиеся кухонные предметы, рассказывайте ему, для чего именно они нужны. Можно обсуждать с ним классификацию продуктов.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59AB">
        <w:rPr>
          <w:rFonts w:ascii="Times New Roman" w:hAnsi="Times New Roman" w:cs="Times New Roman"/>
          <w:i/>
          <w:sz w:val="24"/>
          <w:szCs w:val="24"/>
        </w:rPr>
        <w:t>Игры и упражнения на развитие активного словаря</w:t>
      </w:r>
    </w:p>
    <w:p w:rsidR="00C659AB" w:rsidRPr="00C659AB" w:rsidRDefault="00C659AB" w:rsidP="00C65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>Игра – это та форма обучения, которая оказывается наиболее эффективной именно в детском возрасте.</w:t>
      </w:r>
    </w:p>
    <w:p w:rsidR="00C659AB" w:rsidRPr="00C659AB" w:rsidRDefault="00C659AB" w:rsidP="00C659AB">
      <w:pPr>
        <w:rPr>
          <w:rFonts w:ascii="Times New Roman" w:hAnsi="Times New Roman" w:cs="Times New Roman"/>
          <w:sz w:val="24"/>
          <w:szCs w:val="24"/>
        </w:rPr>
      </w:pPr>
    </w:p>
    <w:p w:rsidR="00C659AB" w:rsidRPr="00C659AB" w:rsidRDefault="00C659AB" w:rsidP="00C659AB">
      <w:pPr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 xml:space="preserve">• Называем признак предмета и соотносим с ним определенный предмет. </w:t>
      </w:r>
      <w:proofErr w:type="gramStart"/>
      <w:r w:rsidRPr="00C659AB">
        <w:rPr>
          <w:rFonts w:ascii="Times New Roman" w:hAnsi="Times New Roman" w:cs="Times New Roman"/>
          <w:sz w:val="24"/>
          <w:szCs w:val="24"/>
        </w:rPr>
        <w:t>К примеру, большой (слон, небоскреб, мир), белый (хлеб, лист бумаги и т.д.).</w:t>
      </w:r>
      <w:proofErr w:type="gramEnd"/>
    </w:p>
    <w:p w:rsidR="00C659AB" w:rsidRPr="00C659AB" w:rsidRDefault="00C659AB" w:rsidP="00C659AB">
      <w:pPr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 xml:space="preserve">• «Угадай профессию». </w:t>
      </w:r>
      <w:proofErr w:type="gramStart"/>
      <w:r w:rsidRPr="00C659AB">
        <w:rPr>
          <w:rFonts w:ascii="Times New Roman" w:hAnsi="Times New Roman" w:cs="Times New Roman"/>
          <w:sz w:val="24"/>
          <w:szCs w:val="24"/>
        </w:rPr>
        <w:t>Примеры: человек, который водит машину… (водитель), человек, который продает продукты… (продавец).</w:t>
      </w:r>
      <w:proofErr w:type="gramEnd"/>
    </w:p>
    <w:p w:rsidR="00C659AB" w:rsidRPr="00C659AB" w:rsidRDefault="00C659AB" w:rsidP="00C659AB">
      <w:pPr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>• «Я знаю пять». В раннем возрасте важно знать не только много слов, но и относить их к определенным категориям. Можно предложить ребенку назвать 5 видов животных, типов транспорта и т.д.</w:t>
      </w:r>
    </w:p>
    <w:p w:rsidR="00C659AB" w:rsidRPr="00C659AB" w:rsidRDefault="00C659AB" w:rsidP="00C659AB">
      <w:pPr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>• «</w:t>
      </w:r>
      <w:proofErr w:type="gramStart"/>
      <w:r w:rsidRPr="00C659AB">
        <w:rPr>
          <w:rFonts w:ascii="Times New Roman" w:hAnsi="Times New Roman" w:cs="Times New Roman"/>
          <w:sz w:val="24"/>
          <w:szCs w:val="24"/>
        </w:rPr>
        <w:t>Съедобное-несъедобное</w:t>
      </w:r>
      <w:proofErr w:type="gramEnd"/>
      <w:r w:rsidRPr="00C659AB">
        <w:rPr>
          <w:rFonts w:ascii="Times New Roman" w:hAnsi="Times New Roman" w:cs="Times New Roman"/>
          <w:sz w:val="24"/>
          <w:szCs w:val="24"/>
        </w:rPr>
        <w:t>». Вы называете любое слово и бросаете ребенку мяч. Если слово «съедобно» (мороженое, яблоко, арбуз), то ребенок ловит мяч, а если оно обозначает несъедобный предмет, то мяч отбрасывается.</w:t>
      </w:r>
    </w:p>
    <w:p w:rsidR="00C659AB" w:rsidRPr="00C659AB" w:rsidRDefault="00C659AB" w:rsidP="00C659AB">
      <w:pPr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 xml:space="preserve">• «Скажи наоборот». </w:t>
      </w:r>
      <w:proofErr w:type="gramStart"/>
      <w:r w:rsidRPr="00C659AB">
        <w:rPr>
          <w:rFonts w:ascii="Times New Roman" w:hAnsi="Times New Roman" w:cs="Times New Roman"/>
          <w:sz w:val="24"/>
          <w:szCs w:val="24"/>
        </w:rPr>
        <w:t>Вы говорите слово, а ребенок должен назвать его антоним: горячий – холодный, медленный – быстрый, чистый – грязный.</w:t>
      </w:r>
      <w:proofErr w:type="gramEnd"/>
    </w:p>
    <w:p w:rsidR="00C659AB" w:rsidRPr="00C659AB" w:rsidRDefault="00C659AB" w:rsidP="00C659AB">
      <w:pPr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t>• «Кто где живет?». Вы называете животное или птицу и бросаете мяч ребенку. Он ловит мяч, называет место, где живет животное, и возвращает мяч. Примеры: — медведь – в берлоге, лиса – в норе и т.д.</w:t>
      </w:r>
    </w:p>
    <w:p w:rsidR="007D6A4B" w:rsidRPr="00C659AB" w:rsidRDefault="00C659AB" w:rsidP="00C659AB">
      <w:pPr>
        <w:rPr>
          <w:rFonts w:ascii="Times New Roman" w:hAnsi="Times New Roman" w:cs="Times New Roman"/>
          <w:sz w:val="24"/>
          <w:szCs w:val="24"/>
        </w:rPr>
      </w:pPr>
      <w:r w:rsidRPr="00C659AB">
        <w:rPr>
          <w:rFonts w:ascii="Times New Roman" w:hAnsi="Times New Roman" w:cs="Times New Roman"/>
          <w:sz w:val="24"/>
          <w:szCs w:val="24"/>
        </w:rPr>
        <w:lastRenderedPageBreak/>
        <w:t>Игры очень сильно влияют на увеличение слов, которые ребенок в дальнейшем будет использовать в своей повседневной речи. Важно использовать как можно больше сложных и незнакомых ему терминов, понятий, подробн</w:t>
      </w:r>
      <w:r>
        <w:rPr>
          <w:rFonts w:ascii="Times New Roman" w:hAnsi="Times New Roman" w:cs="Times New Roman"/>
          <w:sz w:val="24"/>
          <w:szCs w:val="24"/>
        </w:rPr>
        <w:t xml:space="preserve">о объясняя, что они обозначают.      </w:t>
      </w:r>
      <w:r w:rsidRPr="00C659AB">
        <w:rPr>
          <w:rFonts w:ascii="Times New Roman" w:hAnsi="Times New Roman" w:cs="Times New Roman"/>
          <w:sz w:val="24"/>
          <w:szCs w:val="24"/>
        </w:rPr>
        <w:t>Помните о том, что все методы следует проводить в веселой и непринужденной обстановке, а также хвалить ребенка, даже если его успехи на данном этапе незначительны. Важно понимать, что слова не усваиваются сами по себе – это результат планомерной работы по расширению словарного запаса ребенка. И работа должна проводиться каждый день – только так можно добиться хор</w:t>
      </w:r>
      <w:bookmarkStart w:id="0" w:name="_GoBack"/>
      <w:bookmarkEnd w:id="0"/>
      <w:r w:rsidRPr="00C659AB">
        <w:rPr>
          <w:rFonts w:ascii="Times New Roman" w:hAnsi="Times New Roman" w:cs="Times New Roman"/>
          <w:sz w:val="24"/>
          <w:szCs w:val="24"/>
        </w:rPr>
        <w:t>оших результатов.</w:t>
      </w:r>
    </w:p>
    <w:sectPr w:rsidR="007D6A4B" w:rsidRPr="00C659AB" w:rsidSect="00FE54C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2E6"/>
    <w:rsid w:val="005369B9"/>
    <w:rsid w:val="007D6A4B"/>
    <w:rsid w:val="00A802E6"/>
    <w:rsid w:val="00C659AB"/>
    <w:rsid w:val="00F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867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2026-04-20T10:47:00Z</dcterms:created>
  <dcterms:modified xsi:type="dcterms:W3CDTF">2026-04-20T10:56:00Z</dcterms:modified>
</cp:coreProperties>
</file>